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4" w:rsidRDefault="00846244" w:rsidP="00846244">
      <w:pPr>
        <w:ind w:firstLine="0"/>
        <w:jc w:val="center"/>
        <w:rPr>
          <w:b/>
        </w:rPr>
      </w:pPr>
    </w:p>
    <w:p w:rsidR="00DE5942" w:rsidRDefault="00DE5942" w:rsidP="00DE5942">
      <w:pPr>
        <w:jc w:val="center"/>
        <w:rPr>
          <w:b/>
        </w:rPr>
      </w:pPr>
      <w:r>
        <w:rPr>
          <w:b/>
        </w:rPr>
        <w:t>Сведения</w:t>
      </w:r>
    </w:p>
    <w:p w:rsidR="00DE5942" w:rsidRDefault="00DE5942" w:rsidP="00DE5942">
      <w:pPr>
        <w:jc w:val="center"/>
        <w:rPr>
          <w:b/>
        </w:rPr>
      </w:pPr>
      <w:r>
        <w:rPr>
          <w:b/>
        </w:rPr>
        <w:t xml:space="preserve">о результатах работы по рассмотрению письменных обращений граждан,  </w:t>
      </w:r>
      <w:r w:rsidRPr="00A07004">
        <w:rPr>
          <w:b/>
        </w:rPr>
        <w:t xml:space="preserve">организаций и общественных объединений, направленных </w:t>
      </w:r>
      <w:r>
        <w:rPr>
          <w:b/>
        </w:rPr>
        <w:t>в Управлени</w:t>
      </w:r>
      <w:r w:rsidR="00EB1931">
        <w:rPr>
          <w:b/>
        </w:rPr>
        <w:t>е</w:t>
      </w:r>
      <w:r>
        <w:rPr>
          <w:b/>
        </w:rPr>
        <w:t xml:space="preserve"> Федеральной службы государственной статистики по Санкт-Петербургу и Ленинградской области в </w:t>
      </w:r>
      <w:r w:rsidR="00B63D30">
        <w:rPr>
          <w:b/>
        </w:rPr>
        <w:t>3</w:t>
      </w:r>
      <w:r>
        <w:rPr>
          <w:b/>
        </w:rPr>
        <w:t xml:space="preserve"> квартале 2019 года</w:t>
      </w: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B63D30">
        <w:t>44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142571">
        <w:t>1</w:t>
      </w:r>
      <w:r w:rsidR="00B63D30">
        <w:t>7</w:t>
      </w:r>
      <w:r>
        <w:t>;</w:t>
      </w:r>
    </w:p>
    <w:p w:rsidR="00086B22" w:rsidRDefault="00086B22" w:rsidP="00086B22">
      <w:r>
        <w:t xml:space="preserve">2 месяц квартала - </w:t>
      </w:r>
      <w:r w:rsidR="00B63D30">
        <w:t>15</w:t>
      </w:r>
      <w:r>
        <w:t>;</w:t>
      </w:r>
    </w:p>
    <w:p w:rsidR="009C4726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142571">
        <w:t>1</w:t>
      </w:r>
      <w:r w:rsidR="00B63D30">
        <w:t>2</w:t>
      </w:r>
      <w:r w:rsidR="00E14FE3">
        <w:t>.</w:t>
      </w:r>
    </w:p>
    <w:p w:rsidR="00D85499" w:rsidRPr="00E14FE3" w:rsidRDefault="00D8549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582818">
        <w:t>5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582818">
        <w:t>35</w:t>
      </w:r>
      <w:r w:rsidR="00830CCE">
        <w:t>;</w:t>
      </w:r>
    </w:p>
    <w:p w:rsidR="00830CCE" w:rsidRDefault="00830CCE" w:rsidP="00830CCE">
      <w:r>
        <w:t xml:space="preserve">запросы ГБО – </w:t>
      </w:r>
      <w:r w:rsidR="00582818">
        <w:t>4</w:t>
      </w:r>
      <w:r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B01C17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C33560">
        <w:t>0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D85499" w:rsidRPr="009E3B2C" w:rsidRDefault="00D85499" w:rsidP="00E84F8E"/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4801CC" w:rsidP="009C4726">
      <w:r>
        <w:t>п</w:t>
      </w:r>
      <w:r w:rsidR="00BF2461" w:rsidRPr="009E3B2C">
        <w:t xml:space="preserve">очтой России - </w:t>
      </w:r>
      <w:r w:rsidR="006C0463">
        <w:t>1</w:t>
      </w:r>
      <w:r w:rsidR="00BF2461"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6C0463">
        <w:t>28</w:t>
      </w:r>
      <w:r w:rsidRPr="009E3B2C">
        <w:t>;</w:t>
      </w:r>
    </w:p>
    <w:p w:rsidR="00BF2461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1"/>
      </w:r>
      <w:r w:rsidRPr="009E3B2C">
        <w:t xml:space="preserve"> -</w:t>
      </w:r>
      <w:r w:rsidR="009847AA" w:rsidRPr="009E3B2C">
        <w:t xml:space="preserve"> </w:t>
      </w:r>
      <w:r w:rsidR="00C06C33">
        <w:t>0</w:t>
      </w:r>
      <w:r w:rsidRPr="009E3B2C">
        <w:t>;</w:t>
      </w:r>
    </w:p>
    <w:p w:rsidR="004801CC" w:rsidRPr="009E3B2C" w:rsidRDefault="004801CC" w:rsidP="009C4726">
      <w:r>
        <w:t xml:space="preserve">на руки исполнителю – </w:t>
      </w:r>
      <w:r w:rsidR="006C0463">
        <w:t>15</w:t>
      </w:r>
      <w:r>
        <w:t>;</w:t>
      </w:r>
    </w:p>
    <w:p w:rsidR="00BF2461" w:rsidRDefault="004801CC" w:rsidP="009C4726">
      <w:r>
        <w:t>другим способом (факсимильной связью, курьером</w:t>
      </w:r>
      <w:r w:rsidR="00A60C10" w:rsidRPr="009E3B2C">
        <w:t xml:space="preserve">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6C0463">
        <w:t>0</w:t>
      </w:r>
      <w:r w:rsidR="00730B46" w:rsidRPr="009E3B2C">
        <w:t>.</w:t>
      </w:r>
    </w:p>
    <w:p w:rsidR="004801CC" w:rsidRDefault="004801CC" w:rsidP="009C4726"/>
    <w:p w:rsidR="004801CC" w:rsidRDefault="004801CC" w:rsidP="009C4726">
      <w:r>
        <w:t>Из них:</w:t>
      </w:r>
    </w:p>
    <w:p w:rsidR="004801CC" w:rsidRPr="009E3B2C" w:rsidRDefault="004801CC" w:rsidP="009C4726">
      <w:r>
        <w:t>Количество поступивших заявлений о предоставлении официальной статистической информации:</w:t>
      </w:r>
    </w:p>
    <w:p w:rsidR="004801CC" w:rsidRPr="009E3B2C" w:rsidRDefault="004801CC" w:rsidP="004801CC">
      <w:r>
        <w:t>п</w:t>
      </w:r>
      <w:r w:rsidRPr="009E3B2C">
        <w:t xml:space="preserve">очтой России - </w:t>
      </w:r>
      <w:r w:rsidR="00E35795">
        <w:t>1</w:t>
      </w:r>
      <w:r w:rsidRPr="009E3B2C">
        <w:t>;</w:t>
      </w:r>
    </w:p>
    <w:p w:rsidR="004801CC" w:rsidRPr="009E3B2C" w:rsidRDefault="004801CC" w:rsidP="004801CC">
      <w:r w:rsidRPr="009E3B2C">
        <w:lastRenderedPageBreak/>
        <w:t xml:space="preserve">по сети Интернет (электронной почтой) - </w:t>
      </w:r>
      <w:r w:rsidR="00E35795">
        <w:t>20</w:t>
      </w:r>
      <w:r w:rsidRPr="009E3B2C">
        <w:t>;</w:t>
      </w:r>
    </w:p>
    <w:p w:rsidR="004801CC" w:rsidRDefault="004801CC" w:rsidP="004801CC">
      <w:r w:rsidRPr="009E3B2C">
        <w:t>личный прием</w:t>
      </w:r>
      <w:r w:rsidRPr="009E3B2C">
        <w:rPr>
          <w:rStyle w:val="a7"/>
        </w:rPr>
        <w:footnoteReference w:id="2"/>
      </w:r>
      <w:r w:rsidRPr="009E3B2C">
        <w:t xml:space="preserve"> - </w:t>
      </w:r>
      <w:r>
        <w:t>0</w:t>
      </w:r>
      <w:r w:rsidRPr="009E3B2C">
        <w:t>;</w:t>
      </w:r>
    </w:p>
    <w:p w:rsidR="004801CC" w:rsidRPr="009E3B2C" w:rsidRDefault="004801CC" w:rsidP="004801CC">
      <w:r>
        <w:t xml:space="preserve">на руки исполнителю – </w:t>
      </w:r>
      <w:r w:rsidR="00E35795">
        <w:t>14</w:t>
      </w:r>
      <w:r>
        <w:t>;</w:t>
      </w:r>
    </w:p>
    <w:p w:rsidR="004801CC" w:rsidRDefault="004801CC" w:rsidP="004801CC">
      <w:r>
        <w:t>другим способом (факсимильной связью, курьером</w:t>
      </w:r>
      <w:r w:rsidRPr="009E3B2C">
        <w:t xml:space="preserve"> и т.д.) - </w:t>
      </w:r>
      <w:r w:rsidR="00E35795">
        <w:t>0</w:t>
      </w:r>
      <w:r w:rsidRPr="009E3B2C">
        <w:t>.</w:t>
      </w:r>
    </w:p>
    <w:p w:rsidR="004801CC" w:rsidRDefault="004801CC" w:rsidP="004801CC"/>
    <w:p w:rsidR="004801CC" w:rsidRPr="009E3B2C" w:rsidRDefault="004801CC" w:rsidP="004801CC">
      <w: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Pr="009E3B2C" w:rsidRDefault="004801CC" w:rsidP="004801CC">
      <w:r>
        <w:t>п</w:t>
      </w:r>
      <w:r w:rsidRPr="009E3B2C">
        <w:t xml:space="preserve">очтой России - </w:t>
      </w:r>
      <w:r w:rsidR="002B6388">
        <w:t>0</w:t>
      </w:r>
      <w:r w:rsidRPr="009E3B2C">
        <w:t>;</w:t>
      </w:r>
    </w:p>
    <w:p w:rsidR="004801CC" w:rsidRPr="009E3B2C" w:rsidRDefault="004801CC" w:rsidP="004801CC">
      <w:r w:rsidRPr="009E3B2C">
        <w:t xml:space="preserve">по сети Интернет (электронной почтой) - </w:t>
      </w:r>
      <w:r w:rsidR="00E35795">
        <w:t>3</w:t>
      </w:r>
      <w:r w:rsidRPr="009E3B2C">
        <w:t>;</w:t>
      </w:r>
    </w:p>
    <w:p w:rsidR="004801CC" w:rsidRDefault="004801CC" w:rsidP="004801CC">
      <w:r w:rsidRPr="009E3B2C">
        <w:t>личный прием</w:t>
      </w:r>
      <w:r w:rsidRPr="009E3B2C">
        <w:rPr>
          <w:rStyle w:val="a7"/>
        </w:rPr>
        <w:footnoteReference w:id="3"/>
      </w:r>
      <w:r w:rsidRPr="009E3B2C">
        <w:t xml:space="preserve"> - </w:t>
      </w:r>
      <w:r>
        <w:t>0</w:t>
      </w:r>
      <w:r w:rsidRPr="009E3B2C">
        <w:t>;</w:t>
      </w:r>
    </w:p>
    <w:p w:rsidR="004801CC" w:rsidRPr="009E3B2C" w:rsidRDefault="004801CC" w:rsidP="004801CC">
      <w:r>
        <w:t xml:space="preserve">на руки исполнителю – </w:t>
      </w:r>
      <w:r w:rsidR="002B6388">
        <w:t>1</w:t>
      </w:r>
      <w:r>
        <w:t>;</w:t>
      </w:r>
    </w:p>
    <w:p w:rsidR="004801CC" w:rsidRDefault="004801CC" w:rsidP="004801CC">
      <w:r>
        <w:t>другим способом (факсимильной связью, курьером</w:t>
      </w:r>
      <w:r w:rsidRPr="009E3B2C">
        <w:t xml:space="preserve"> и т.д.) - </w:t>
      </w:r>
      <w:r w:rsidR="002B6388">
        <w:t>0</w:t>
      </w:r>
      <w:r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E35795">
        <w:t>44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E35795">
        <w:t>45</w:t>
      </w:r>
      <w:r w:rsidR="002F4BEE">
        <w:t xml:space="preserve">, в том числе </w:t>
      </w:r>
      <w:r w:rsidR="00E35795">
        <w:t>4</w:t>
      </w:r>
      <w:r w:rsidR="002F4BEE">
        <w:t xml:space="preserve"> обращени</w:t>
      </w:r>
      <w:r w:rsidR="00380352">
        <w:t>я</w:t>
      </w:r>
      <w:r w:rsidR="00E14FE3">
        <w:t>, поступивши</w:t>
      </w:r>
      <w:r w:rsidR="00380352">
        <w:t>е</w:t>
      </w:r>
      <w:r w:rsidR="002F4BEE">
        <w:t xml:space="preserve"> в</w:t>
      </w:r>
      <w:r w:rsidR="00E35795">
        <w:t>о</w:t>
      </w:r>
      <w:r w:rsidR="002F4BEE">
        <w:t xml:space="preserve"> </w:t>
      </w:r>
      <w:r w:rsidR="00E35795">
        <w:t>2</w:t>
      </w:r>
      <w:r w:rsidR="002F4BEE">
        <w:t xml:space="preserve"> квартале 20</w:t>
      </w:r>
      <w:r w:rsidR="002B0546">
        <w:t>1</w:t>
      </w:r>
      <w:r w:rsidR="00380352">
        <w:t>9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7222FA">
        <w:t>3</w:t>
      </w:r>
      <w:r>
        <w:t xml:space="preserve"> квартале 20</w:t>
      </w:r>
      <w:r w:rsidR="002B0546">
        <w:t>1</w:t>
      </w:r>
      <w:r w:rsidR="00E23B0F">
        <w:t>9</w:t>
      </w:r>
      <w:r>
        <w:t xml:space="preserve"> года (отчетный период)</w:t>
      </w:r>
      <w:r w:rsidR="00E14FE3">
        <w:t xml:space="preserve"> - </w:t>
      </w:r>
      <w:r w:rsidR="007222FA">
        <w:t>3</w:t>
      </w:r>
      <w:r>
        <w:t>.</w:t>
      </w:r>
    </w:p>
    <w:p w:rsidR="00F648CD" w:rsidRDefault="00F648CD" w:rsidP="009C4726"/>
    <w:p w:rsidR="003C2A9F" w:rsidRDefault="00847BE5" w:rsidP="009C4726">
      <w:r w:rsidRPr="00AF24A1">
        <w:t xml:space="preserve">6. </w:t>
      </w:r>
      <w:r w:rsidR="00F648CD" w:rsidRPr="00AF24A1">
        <w:t>Количество</w:t>
      </w:r>
      <w:r>
        <w:t xml:space="preserve"> данных ответов по результатам рассмотрения обращений - </w:t>
      </w:r>
      <w:r w:rsidR="007222FA">
        <w:t>45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AF24A1">
        <w:t>21</w:t>
      </w:r>
      <w:r w:rsidR="00763E75">
        <w:t>;</w:t>
      </w:r>
    </w:p>
    <w:p w:rsidR="00445902" w:rsidRDefault="00445902" w:rsidP="00445902">
      <w:r>
        <w:t xml:space="preserve">на руки заявителю </w:t>
      </w:r>
      <w:r w:rsidR="00AF24A1">
        <w:t>-</w:t>
      </w:r>
      <w:r>
        <w:t xml:space="preserve"> </w:t>
      </w:r>
      <w:r w:rsidR="00AF24A1">
        <w:t>7</w:t>
      </w:r>
      <w:r w:rsidR="00C211D1">
        <w:t>;</w:t>
      </w:r>
    </w:p>
    <w:p w:rsidR="00C211D1" w:rsidRDefault="00C211D1" w:rsidP="00C211D1">
      <w:r>
        <w:t xml:space="preserve">по сети «интернет» - </w:t>
      </w:r>
      <w:r w:rsidR="00AF24A1">
        <w:t>17</w:t>
      </w:r>
      <w:r>
        <w:t xml:space="preserve">; (в том числе количество предоставленных ответов на заявления о предоставлении официальной статистической информации – </w:t>
      </w:r>
      <w:r w:rsidR="00AF24A1">
        <w:t>12</w:t>
      </w:r>
      <w:r>
        <w:t>).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 xml:space="preserve">По </w:t>
      </w:r>
      <w:r w:rsidR="008C45AB" w:rsidRPr="00114CB5">
        <w:t>характеру</w:t>
      </w:r>
      <w:r w:rsidR="008C45AB" w:rsidRPr="00AF24A1">
        <w:rPr>
          <w:color w:val="FF0000"/>
        </w:rPr>
        <w:t xml:space="preserve"> </w:t>
      </w:r>
      <w:r w:rsidR="008C45AB">
        <w:t>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114CB5">
        <w:t>36</w:t>
      </w:r>
      <w:r>
        <w:t>;</w:t>
      </w:r>
    </w:p>
    <w:p w:rsidR="008C45AB" w:rsidRDefault="00847BE5" w:rsidP="009C4726">
      <w:r>
        <w:t xml:space="preserve">"разъяснено" - </w:t>
      </w:r>
      <w:r w:rsidR="00114CB5">
        <w:t>9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</w:t>
      </w:r>
      <w:r w:rsidR="00AF24A1">
        <w:t>-</w:t>
      </w:r>
      <w:r>
        <w:t xml:space="preserve"> </w:t>
      </w:r>
      <w:r w:rsidR="002B0546">
        <w:t>0</w:t>
      </w:r>
      <w:r w:rsidR="00830CCE">
        <w:t>;</w:t>
      </w:r>
    </w:p>
    <w:p w:rsidR="00830CCE" w:rsidRPr="009C4726" w:rsidRDefault="00AF24A1" w:rsidP="008C45AB">
      <w:r>
        <w:t xml:space="preserve">"переадресовано" - </w:t>
      </w:r>
      <w:r w:rsidR="00114CB5">
        <w:t>0</w:t>
      </w:r>
      <w:r w:rsidR="00830CCE">
        <w:t>.</w:t>
      </w:r>
    </w:p>
    <w:p w:rsidR="001241A9" w:rsidRDefault="001241A9" w:rsidP="009C4726"/>
    <w:p w:rsidR="008C45AB" w:rsidRDefault="00847BE5" w:rsidP="009C4726">
      <w:r>
        <w:t xml:space="preserve">6.2. </w:t>
      </w:r>
      <w:r w:rsidR="008C45AB">
        <w:t>По срокам рассмотрени</w:t>
      </w:r>
      <w:bookmarkStart w:id="0" w:name="_GoBack"/>
      <w:bookmarkEnd w:id="0"/>
      <w:r w:rsidR="008C45AB">
        <w:t>я обращений граждан:</w:t>
      </w:r>
    </w:p>
    <w:p w:rsidR="004A2DD8" w:rsidRDefault="008C45AB" w:rsidP="004A2DD8">
      <w:r>
        <w:lastRenderedPageBreak/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AF24A1">
        <w:t>45</w:t>
      </w:r>
      <w:r w:rsidR="004A2DD8">
        <w:t xml:space="preserve">, из них в сроки, установленные нормативными актами Росстата - </w:t>
      </w:r>
      <w:r w:rsidR="00AF24A1">
        <w:t>45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1241A9" w:rsidRDefault="001241A9" w:rsidP="008C45AB"/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AF24A1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AF24A1">
        <w:t>45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1241A9" w:rsidRDefault="001241A9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14115A" w:rsidRDefault="0014115A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D2639F" w:rsidTr="00D2639F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D2639F" w:rsidTr="00D2639F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  <w:lang w:eastAsia="en-US"/>
              </w:rPr>
              <w:footnoteReference w:id="4"/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A63BEB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0001.0002.0025.0085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ГБО</w:t>
            </w:r>
          </w:p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0003.0012.0134.0881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Запросы об архивных данных.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A63BEB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6372B3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0001.0001.0005.0007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Демография. Перепись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142571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A63BEB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A63BEB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A63BEB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2639F" w:rsidTr="00D2639F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39F" w:rsidRDefault="00D2639F">
            <w:pPr>
              <w:ind w:left="-108" w:right="-108" w:firstLine="3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0001.0001.0018.0055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9F" w:rsidRDefault="00D2639F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Государственные награды. Награды и почетные знаки субъекта РФ. Ведомственные награды. Награды органов местного самоуправления.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142571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A63BEB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A63BEB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9F" w:rsidRDefault="00A63BEB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Default="0014115A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4115A" w:rsidRDefault="0014115A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 xml:space="preserve">Коды и наименования вопросов, имеющие нулевой показатель, не </w:t>
      </w:r>
      <w:proofErr w:type="gramStart"/>
      <w:r w:rsidRPr="00495FAD">
        <w:rPr>
          <w:color w:val="auto"/>
          <w:sz w:val="28"/>
          <w:szCs w:val="28"/>
        </w:rPr>
        <w:t>отображаются в обзоре и не размещаются</w:t>
      </w:r>
      <w:proofErr w:type="gramEnd"/>
      <w:r w:rsidRPr="00495FAD">
        <w:rPr>
          <w:color w:val="auto"/>
          <w:sz w:val="28"/>
          <w:szCs w:val="28"/>
        </w:rPr>
        <w:t xml:space="preserve">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65" w:rsidRDefault="00C16365" w:rsidP="00CD7746">
      <w:r>
        <w:separator/>
      </w:r>
    </w:p>
  </w:endnote>
  <w:endnote w:type="continuationSeparator" w:id="0">
    <w:p w:rsidR="00C16365" w:rsidRDefault="00C1636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65" w:rsidRDefault="00C16365" w:rsidP="00CD7746">
      <w:r>
        <w:separator/>
      </w:r>
    </w:p>
  </w:footnote>
  <w:footnote w:type="continuationSeparator" w:id="0">
    <w:p w:rsidR="00C16365" w:rsidRDefault="00C16365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4801CC" w:rsidRDefault="004801CC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4">
    <w:p w:rsidR="00D2639F" w:rsidRDefault="00D2639F" w:rsidP="0014115A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114CB5">
          <w:rPr>
            <w:noProof/>
          </w:rPr>
          <w:t>4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5BA0"/>
    <w:rsid w:val="00014C1E"/>
    <w:rsid w:val="00016D85"/>
    <w:rsid w:val="000235C7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B3881"/>
    <w:rsid w:val="000D42CA"/>
    <w:rsid w:val="000E2548"/>
    <w:rsid w:val="000F1A04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63C81"/>
    <w:rsid w:val="00177726"/>
    <w:rsid w:val="001A33CB"/>
    <w:rsid w:val="001B4742"/>
    <w:rsid w:val="001B5AEF"/>
    <w:rsid w:val="001B6E7A"/>
    <w:rsid w:val="001C17F1"/>
    <w:rsid w:val="001C2FD0"/>
    <w:rsid w:val="001F32EB"/>
    <w:rsid w:val="00206602"/>
    <w:rsid w:val="002314E5"/>
    <w:rsid w:val="00241DD3"/>
    <w:rsid w:val="00246736"/>
    <w:rsid w:val="00261BB3"/>
    <w:rsid w:val="00280953"/>
    <w:rsid w:val="002878F1"/>
    <w:rsid w:val="002B0546"/>
    <w:rsid w:val="002B6388"/>
    <w:rsid w:val="002C0231"/>
    <w:rsid w:val="002E18CA"/>
    <w:rsid w:val="002F4BEE"/>
    <w:rsid w:val="0030329A"/>
    <w:rsid w:val="00305B4E"/>
    <w:rsid w:val="003207F3"/>
    <w:rsid w:val="003260FD"/>
    <w:rsid w:val="00365C1B"/>
    <w:rsid w:val="003662C9"/>
    <w:rsid w:val="003671D8"/>
    <w:rsid w:val="00375C94"/>
    <w:rsid w:val="00380352"/>
    <w:rsid w:val="003971F2"/>
    <w:rsid w:val="003A41D0"/>
    <w:rsid w:val="003A7CF0"/>
    <w:rsid w:val="003C2A9F"/>
    <w:rsid w:val="003D4A75"/>
    <w:rsid w:val="003F5C82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20429"/>
    <w:rsid w:val="00523EC2"/>
    <w:rsid w:val="005367B9"/>
    <w:rsid w:val="00547970"/>
    <w:rsid w:val="00565CD0"/>
    <w:rsid w:val="00567D2A"/>
    <w:rsid w:val="00573423"/>
    <w:rsid w:val="00582818"/>
    <w:rsid w:val="005A34B7"/>
    <w:rsid w:val="005A3736"/>
    <w:rsid w:val="005A44CF"/>
    <w:rsid w:val="005C229A"/>
    <w:rsid w:val="006027FB"/>
    <w:rsid w:val="00605B00"/>
    <w:rsid w:val="00605FC6"/>
    <w:rsid w:val="00612071"/>
    <w:rsid w:val="00626571"/>
    <w:rsid w:val="00635925"/>
    <w:rsid w:val="006372B3"/>
    <w:rsid w:val="00643257"/>
    <w:rsid w:val="006478D3"/>
    <w:rsid w:val="00651612"/>
    <w:rsid w:val="00656169"/>
    <w:rsid w:val="00660D7C"/>
    <w:rsid w:val="0067511A"/>
    <w:rsid w:val="006801F8"/>
    <w:rsid w:val="00685E3C"/>
    <w:rsid w:val="006B588A"/>
    <w:rsid w:val="006C0463"/>
    <w:rsid w:val="006C7A9E"/>
    <w:rsid w:val="006E0399"/>
    <w:rsid w:val="006E093B"/>
    <w:rsid w:val="006E64D0"/>
    <w:rsid w:val="006F160A"/>
    <w:rsid w:val="00713845"/>
    <w:rsid w:val="00717849"/>
    <w:rsid w:val="007222FA"/>
    <w:rsid w:val="00730B46"/>
    <w:rsid w:val="007313BE"/>
    <w:rsid w:val="00733761"/>
    <w:rsid w:val="00734F84"/>
    <w:rsid w:val="00753ABE"/>
    <w:rsid w:val="00763E75"/>
    <w:rsid w:val="00784100"/>
    <w:rsid w:val="0079487D"/>
    <w:rsid w:val="007B3DFB"/>
    <w:rsid w:val="007D5A5A"/>
    <w:rsid w:val="007E3C4F"/>
    <w:rsid w:val="00803E42"/>
    <w:rsid w:val="00805637"/>
    <w:rsid w:val="00814860"/>
    <w:rsid w:val="00815D80"/>
    <w:rsid w:val="00830CAA"/>
    <w:rsid w:val="00830CCE"/>
    <w:rsid w:val="00836E3F"/>
    <w:rsid w:val="008413FD"/>
    <w:rsid w:val="00846244"/>
    <w:rsid w:val="00846DF0"/>
    <w:rsid w:val="00847BE5"/>
    <w:rsid w:val="00852CCF"/>
    <w:rsid w:val="00857DAC"/>
    <w:rsid w:val="008A34D3"/>
    <w:rsid w:val="008C45AB"/>
    <w:rsid w:val="008C695F"/>
    <w:rsid w:val="008C73E9"/>
    <w:rsid w:val="008C7715"/>
    <w:rsid w:val="008E08B6"/>
    <w:rsid w:val="00901685"/>
    <w:rsid w:val="00904303"/>
    <w:rsid w:val="00920EDE"/>
    <w:rsid w:val="00925DF4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A15A52"/>
    <w:rsid w:val="00A248AF"/>
    <w:rsid w:val="00A24B87"/>
    <w:rsid w:val="00A60C10"/>
    <w:rsid w:val="00A63BEB"/>
    <w:rsid w:val="00A653CA"/>
    <w:rsid w:val="00A6640B"/>
    <w:rsid w:val="00A82786"/>
    <w:rsid w:val="00AA3826"/>
    <w:rsid w:val="00AA4871"/>
    <w:rsid w:val="00AE14DF"/>
    <w:rsid w:val="00AE3D77"/>
    <w:rsid w:val="00AE7D2B"/>
    <w:rsid w:val="00AF24A1"/>
    <w:rsid w:val="00B01C17"/>
    <w:rsid w:val="00B06C53"/>
    <w:rsid w:val="00B46B45"/>
    <w:rsid w:val="00B61D50"/>
    <w:rsid w:val="00B63D30"/>
    <w:rsid w:val="00B86628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E6401"/>
    <w:rsid w:val="00BF2461"/>
    <w:rsid w:val="00BF73AE"/>
    <w:rsid w:val="00C0580A"/>
    <w:rsid w:val="00C06C33"/>
    <w:rsid w:val="00C13463"/>
    <w:rsid w:val="00C16365"/>
    <w:rsid w:val="00C211D1"/>
    <w:rsid w:val="00C26A25"/>
    <w:rsid w:val="00C30209"/>
    <w:rsid w:val="00C313E6"/>
    <w:rsid w:val="00C33560"/>
    <w:rsid w:val="00C40318"/>
    <w:rsid w:val="00C50B0B"/>
    <w:rsid w:val="00C55DBC"/>
    <w:rsid w:val="00C62365"/>
    <w:rsid w:val="00C64854"/>
    <w:rsid w:val="00C72F46"/>
    <w:rsid w:val="00CA1543"/>
    <w:rsid w:val="00CB4581"/>
    <w:rsid w:val="00CD28A7"/>
    <w:rsid w:val="00CD3BA0"/>
    <w:rsid w:val="00CD7746"/>
    <w:rsid w:val="00CF431F"/>
    <w:rsid w:val="00D04C0C"/>
    <w:rsid w:val="00D13BAA"/>
    <w:rsid w:val="00D2639F"/>
    <w:rsid w:val="00D40143"/>
    <w:rsid w:val="00D42897"/>
    <w:rsid w:val="00D44DA5"/>
    <w:rsid w:val="00D60A2E"/>
    <w:rsid w:val="00D60B02"/>
    <w:rsid w:val="00D85499"/>
    <w:rsid w:val="00D87CF2"/>
    <w:rsid w:val="00D95628"/>
    <w:rsid w:val="00DA2553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DE5942"/>
    <w:rsid w:val="00E14FE3"/>
    <w:rsid w:val="00E23B0F"/>
    <w:rsid w:val="00E31C78"/>
    <w:rsid w:val="00E35795"/>
    <w:rsid w:val="00E365FE"/>
    <w:rsid w:val="00E45D64"/>
    <w:rsid w:val="00E47AD0"/>
    <w:rsid w:val="00E6000E"/>
    <w:rsid w:val="00E654C8"/>
    <w:rsid w:val="00E84F8E"/>
    <w:rsid w:val="00EB1931"/>
    <w:rsid w:val="00EB7FB7"/>
    <w:rsid w:val="00EB7FD4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74C7E"/>
    <w:rsid w:val="00F84215"/>
    <w:rsid w:val="00F85429"/>
    <w:rsid w:val="00F969B3"/>
    <w:rsid w:val="00FB7113"/>
    <w:rsid w:val="00FB72AE"/>
    <w:rsid w:val="00FC31EA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537A0-712A-4F1E-9680-F95CDF94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80</cp:revision>
  <cp:lastPrinted>2019-06-28T08:08:00Z</cp:lastPrinted>
  <dcterms:created xsi:type="dcterms:W3CDTF">2014-09-18T10:55:00Z</dcterms:created>
  <dcterms:modified xsi:type="dcterms:W3CDTF">2019-09-30T11:57:00Z</dcterms:modified>
</cp:coreProperties>
</file>